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64" w:rsidRDefault="00995164" w:rsidP="00995164">
      <w:pPr>
        <w:shd w:val="clear" w:color="auto" w:fill="FFFFFF"/>
        <w:spacing w:after="30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Утверждаю </w:t>
      </w:r>
    </w:p>
    <w:p w:rsidR="00995164" w:rsidRDefault="00995164" w:rsidP="00995164">
      <w:pPr>
        <w:shd w:val="clear" w:color="auto" w:fill="FFFFFF"/>
        <w:spacing w:after="30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МБОУ СОШ№1</w:t>
      </w:r>
    </w:p>
    <w:p w:rsidR="00995164" w:rsidRDefault="00995164" w:rsidP="00995164">
      <w:pPr>
        <w:shd w:val="clear" w:color="auto" w:fill="FFFFFF"/>
        <w:spacing w:after="30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Новосысоевка</w:t>
      </w:r>
    </w:p>
    <w:p w:rsidR="00995164" w:rsidRDefault="00995164" w:rsidP="00995164">
      <w:pPr>
        <w:shd w:val="clear" w:color="auto" w:fill="FFFFFF"/>
        <w:spacing w:after="30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Н.В.Шарофеева</w:t>
      </w:r>
      <w:proofErr w:type="spellEnd"/>
    </w:p>
    <w:p w:rsidR="00995164" w:rsidRDefault="00995164" w:rsidP="00995164">
      <w:pPr>
        <w:shd w:val="clear" w:color="auto" w:fill="FFFFFF"/>
        <w:spacing w:after="30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995164">
      <w:pPr>
        <w:shd w:val="clear" w:color="auto" w:fill="FFFFFF"/>
        <w:spacing w:after="30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99516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99516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9951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995164" w:rsidRPr="00657DFB" w:rsidRDefault="00995164" w:rsidP="00995164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99516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</w:t>
      </w:r>
      <w:proofErr w:type="gramEnd"/>
      <w:r w:rsidRPr="0099516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</w:t>
      </w:r>
      <w:r w:rsidRPr="00657DF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рофилактика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распространения криминальных субкультур в </w:t>
      </w:r>
      <w:r w:rsidRPr="0099516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общеобразовательном учреждении</w:t>
      </w:r>
      <w:r w:rsidRPr="00657DF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995164" w:rsidRPr="00995164" w:rsidRDefault="00995164" w:rsidP="0099516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657DFB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164" w:rsidRDefault="00995164" w:rsidP="0099516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F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Одной из причин правонарушений несовершеннолетних и правонарушений, совершаемых в отношении них, выступает распространение криминальных субкультур в подростковой и молодежной среде. В сети Интернет и социальных сетях влияние деструктивной субкультуры получили в настоящее время новый виток своей активности и проявляют себя в образовательных организациях, общественных и иных объединениях несовершеннолетних. Основные группы риска – дети в возрасте от 10 до 18 лет.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Криминальная субкультура – образ жизни, система идеологических, правовых, нравственных, философских, эстетических традиций, манера поведения, образ мышления и привычек лиц, совершивших преступление и отбывавших (отбывающих) наказание в местах лишения свободы, оправдывающий и восхваляющий опыт преступного поведения.</w:t>
      </w:r>
      <w:proofErr w:type="gramEnd"/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распространенной среди несовершеннолетних и молодежи на территории Российской Федерации является криминальная субкультура, известная под аббревиатурой «АУЕ». «АУЕ» («Арестантское уголовное единство»,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Арестантско-уркаганское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единство», «Арестантский уклад един») – молодежная субкультура, пропагандирующая антисоциальный (преступный) образ жизни</w:t>
      </w:r>
    </w:p>
    <w:p w:rsidR="00657DFB" w:rsidRPr="00657DFB" w:rsidRDefault="00657DFB" w:rsidP="00657D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навязывающая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стереотипы и модели поведения, характерные для представителей криминального мира, находящихся в местах лишения свободы (далее – «АУЕ»).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распространения идей «АУЕ» выступают:</w:t>
      </w:r>
    </w:p>
    <w:p w:rsidR="00657DFB" w:rsidRPr="00657DFB" w:rsidRDefault="00657DFB" w:rsidP="00657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сре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оказания материальной поддержки представителям криминального мира, находящимся в местах лишения свободы (пополнение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общака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»);</w:t>
      </w:r>
    </w:p>
    <w:p w:rsidR="00657DFB" w:rsidRPr="00657DFB" w:rsidRDefault="00657DFB" w:rsidP="00657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извлечение выгоды путем реализации товаров, произведенных в местах</w:t>
      </w:r>
    </w:p>
    <w:p w:rsidR="00657DFB" w:rsidRPr="00657DFB" w:rsidRDefault="00657DFB" w:rsidP="00657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лишения свободы либо имеющих характерную для таких мест символику;</w:t>
      </w:r>
      <w:proofErr w:type="gramEnd"/>
    </w:p>
    <w:p w:rsidR="00657DFB" w:rsidRPr="00657DFB" w:rsidRDefault="00657DFB" w:rsidP="00657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вовлечение несовершеннолетних и молодежи в совершение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преступленийправонарушений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ведение антисоциального образа жизни;</w:t>
      </w:r>
    </w:p>
    <w:p w:rsidR="00657DFB" w:rsidRPr="00657DFB" w:rsidRDefault="00657DFB" w:rsidP="00657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несовершеннолетних и молодежи для участия в насильственных и незаконных протестных акциях.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данной криминальной субкультуры характерны следующие признаки:</w:t>
      </w:r>
    </w:p>
    <w:p w:rsidR="00657DFB" w:rsidRPr="00657DFB" w:rsidRDefault="00657DFB" w:rsidP="00657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отрицание необходимости ответственности за преступления и правонарушения, «перенос» ответственности за свои поступки на других («не мы такие – жизнь такая», «сам виноват, напросился»);</w:t>
      </w:r>
    </w:p>
    <w:p w:rsidR="00657DFB" w:rsidRPr="00657DFB" w:rsidRDefault="00657DFB" w:rsidP="00657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привлекательность быстрого обогащения за счет других лиц, которые явно «недостойны» имеющихся у них материальных благ;</w:t>
      </w:r>
    </w:p>
    <w:p w:rsidR="00657DFB" w:rsidRPr="00657DFB" w:rsidRDefault="00657DFB" w:rsidP="00657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потребительское отношение к женщинам и старшим лицам; излишнее расточительство с целью «произвести впечатление»; нарочито эпатажное потребление спиртосодержащей продукции;</w:t>
      </w:r>
    </w:p>
    <w:p w:rsidR="00657DFB" w:rsidRPr="00657DFB" w:rsidRDefault="00657DFB" w:rsidP="00657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пренебрежительное отношение к трудовой деятельности; противопоставление своих желаний требованиям закона;</w:t>
      </w:r>
    </w:p>
    <w:p w:rsidR="00657DFB" w:rsidRPr="00657DFB" w:rsidRDefault="00657DFB" w:rsidP="00657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агрессия в отношении представителей власти, культ насилия.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возможным каналам распространения криминальных субкультур относятся:</w:t>
      </w:r>
    </w:p>
    <w:p w:rsidR="00657DFB" w:rsidRPr="00657DFB" w:rsidRDefault="00657DFB" w:rsidP="00657D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онлайн-распространение – посредством информационно телекоммуникационной сети «Интернет»;</w:t>
      </w:r>
    </w:p>
    <w:p w:rsidR="00657DFB" w:rsidRPr="00657DFB" w:rsidRDefault="00657DFB" w:rsidP="00657D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офлайн-распространение – через несовершеннолетних и молодежь, освободившихся из учреждений уголовно-исполнительной системы.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свете доминирующего положения информационно-коммуникационной сети «Интернет» в качестве источника информации, уместно обратить внимание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интернет-порталы, посвященные криминальным субкультурам:</w:t>
      </w:r>
    </w:p>
    <w:p w:rsidR="00657DFB" w:rsidRPr="00657DFB" w:rsidRDefault="00657DFB" w:rsidP="00657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видеоблоггинг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YouTube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прямо или косвенно затрагивающий проблематику АУЕ («Мопс дядя Пес», «Мопс и Компания»,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Mops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Kalkalich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»);</w:t>
      </w:r>
    </w:p>
    <w:p w:rsidR="00657DFB" w:rsidRPr="00657DFB" w:rsidRDefault="00657DFB" w:rsidP="00657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 каналы, такие как «Арестантский уклад един», «АУЕ за забором», «Криминал ТВ», «Воры в Законе тюрьма и понятия»;</w:t>
      </w:r>
    </w:p>
    <w:p w:rsidR="00657DFB" w:rsidRPr="00657DFB" w:rsidRDefault="00657DFB" w:rsidP="00657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в социальной сети «VK», пропагандирующие ценности криминальной субкультуры «АУЕ».</w:t>
      </w:r>
    </w:p>
    <w:p w:rsidR="00657DFB" w:rsidRPr="00657DFB" w:rsidRDefault="00657DFB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Ключевой профилактической мерой противодействия криминальной субкультуре в образовательной организации, является создание образовательной среды, предполагающей: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и реализацию программы развития воспитательной компоненты в образовательной организации на основе требований федеральных государственных стандартов нового поколения;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вовлечение несовершеннолетних и молодежи в культурную, спортивную и общественную жизнь;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доступности дополнительных общеобразовательных программ и создание условий в образовательных организациях для работы творческих объединений по интересам для несовершеннолетних и молодежи, в том числе обучающихся с трудностями в социальной адаптации;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мер по реализации программ и методик, направленных на формирование законопослушного поведения несовершеннолетних и молодежи;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оказание психолого-педагогической, медицинской и социальной помощи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испытывающим трудности в освоении основных общеобразовательных программ, в их развитии и социальной адаптации;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организациях;</w:t>
      </w:r>
    </w:p>
    <w:p w:rsidR="00657DFB" w:rsidRPr="00657DFB" w:rsidRDefault="00657DFB" w:rsidP="00657D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семей, находящиеся в социально опасном положении, и оказании им помощи в обучении и воспитании детей.</w:t>
      </w:r>
    </w:p>
    <w:p w:rsidR="00657DFB" w:rsidRPr="00657DFB" w:rsidRDefault="008458E2" w:rsidP="00657DF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6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657DFB" w:rsidRPr="00657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целях профилактики распространения криминальной субкультуры среди детей и молодежи в образовательн</w:t>
      </w:r>
      <w:r w:rsidR="003D6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ой </w:t>
      </w:r>
      <w:r w:rsidR="00657DFB" w:rsidRPr="00657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организаци</w:t>
      </w:r>
      <w:r w:rsidR="003D6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657DFB" w:rsidRPr="00657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рекомендуется следующий комплекс мер:</w:t>
      </w:r>
    </w:p>
    <w:p w:rsidR="00657DFB" w:rsidRPr="00657DFB" w:rsidRDefault="00657DFB" w:rsidP="00657D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реновации целей, задач образовательной организации, с включением в план работы образовательной организации вопросов в части профилактики распространения криминальной субкультуры «АУЕ»;</w:t>
      </w:r>
    </w:p>
    <w:p w:rsidR="00657DFB" w:rsidRPr="00657DFB" w:rsidRDefault="00657DFB" w:rsidP="00657D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поиска и отбора признанных молодежных лидеров, способных и готовых к работе со сторонниками субкультуры «АУЕ.», с целью вывода их за пределы движения;</w:t>
      </w:r>
    </w:p>
    <w:p w:rsidR="00657DFB" w:rsidRPr="00657DFB" w:rsidRDefault="00657DFB" w:rsidP="00657D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дополнительного образования детей, в том числе проведение для несовершеннолетних и молодежи различных, в том числе выездных конкурсов, фестивалей, соревнований спортивной, технической и культурной направленности;</w:t>
      </w:r>
    </w:p>
    <w:p w:rsidR="00657DFB" w:rsidRPr="00657DFB" w:rsidRDefault="00657DFB" w:rsidP="00657D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создание, в качестве альтернативы психосоциальному запросу, которому отвечает субкультура «АУЕ», детских и молодежных объединений, пропагандирующих социальные ценности, законопослушное поведение, здоровый образ жизни, патриотизм, с привлечением выпускников образовательных организаций для формирования структур с собственным уставом, иерархией, символикой.</w:t>
      </w:r>
    </w:p>
    <w:p w:rsidR="00657DFB" w:rsidRPr="00657DFB" w:rsidRDefault="00657DFB" w:rsidP="00657DF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обнаружения проявлений криминальной субкультуры «АУЕ» в образовательной организации администрации целесообразно оперативно направить информацию в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территориальный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 МВД России.</w:t>
      </w:r>
    </w:p>
    <w:p w:rsidR="00657DFB" w:rsidRPr="00657DFB" w:rsidRDefault="00657DFB" w:rsidP="00657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2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Профилактическая работа в сфере противодействия деструктивным молодежным движениям, в том числе через сеть Интернет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развитием информационных технологий нарастают угрозы распространения информации, представляющей опасность для детей, обостряются проблемы распространения деструктивных течений. Наибольшую актуальность приобрела тема вовлечения несовершеннолетних в группы экстремистских, националистских и других направлений посредством сети Интернет.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Предложенные рекомендации позволят минимизировать деструктивное воздействие на подростковое население, а также повысить уровень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медиакопетентности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взрослых.</w:t>
      </w:r>
    </w:p>
    <w:p w:rsidR="00657DFB" w:rsidRPr="00657DFB" w:rsidRDefault="00657DFB" w:rsidP="00657DFB">
      <w:pPr>
        <w:numPr>
          <w:ilvl w:val="0"/>
          <w:numId w:val="8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и сущность субкультур. Криминальная субкультура.</w:t>
      </w:r>
    </w:p>
    <w:p w:rsidR="00657DFB" w:rsidRPr="00657DFB" w:rsidRDefault="00657DFB" w:rsidP="00657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Офники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Кежуал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Молодежная субкультура - это культура определенного круга молодых людей, обладающих общностью стиля жизни, поведения, групповых норм, ценностей и стереотипов. Субкультуры по своему характеру делятся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конструктивные и деструктивные. Особого внимания со стороны органов системы профилактики требуют молодежные движения, объединяющие в себе молодёжь по признаку деструктивной субкультуры.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Молодежные движения деструктивного характера - это неформальные движения, призывающие молодого человека к совершению противоправных действий и пропагандирующие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 деструктивных объединений отличает: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претензия на исключительность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(мы лучше, мы сильнее);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уверенность в том, что групповые интересы и цели выше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индивидуальных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убеждение, что цель оправдывает средства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(поощрение асоциального и противоправного поведения);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общие внешние признаки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(прическа, одежда, украшения, «жаргон»);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ослабление связей с родственниками, прежними друзьями;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замещение личных интересов интересами и ценностями объединения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данный момент наибольшее распространение на территории РФ получили следующие деструктивные субкультуры: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«АУЕ» («арестантское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уркаганское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единство», «арестантское уголовное единство», «арестантский уклад един») - пропагандирует среди несовершеннолетних тюремные понятия, «воровской кодекс» со сбором денег на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общак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определением смотрящих, романтизирует криминальный образа жизни.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околофутбольные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фанаты) - движение, основанное на футбольной тематике, участники устраивают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забивы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договорные драки, которые снимают на видео, которое выкладывают в соответствующих Интернет - сообществах. Драки устраиваются в малолюдных местах, имеется предварительная договоренность о недопустимости обращения в полицию даже в случаях причинения серьезных травм.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Кэжуал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(«поясни за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шмот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- данное движение очень близко к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офникам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Как правило, приверженцами данного движения являются футбольными фанатами, которые могут потребовать от прохожего рассказать, за какую футбольную команду он болеет, а также спровоцировать конфликт, если человек носит одежду определенных марок производителей и не является участником движения.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колумбайнеры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- последователи учащихся школы "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Колумбайн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штата Колорадо, которые в 1999 году совершили заранее подготовленное массовое убийство. Это подростки, интересующиеся темой вооруженного насилия в школах, видящие в таком насилии способ решения имеющихся проблем (травля, социальное неравенство и т.п.).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Данный перечень молодежных движений деструктивной направленности не является исчерпывающим. Все они, так или иначе, пропагандируют противоправное поведение, формируют у несовершеннолетних отрицательное отношение к закону, разрушительно действуют на сознание и нравственность молодых людей.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явлением для нашей страны является пропаганда так называемой криминальной субкультуры. В последние годы происходит довольно активная экспансия данного течения на несовершеннолетних, что способствует формированию асоциального поведения, совершению правонарушений.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Криминальной субкультуре, в отличие от любой другой, присущ преступный образ жизни, что находит свое выражение в характерных особенностях, проявляющихся традиционно в исправительных, воспитательных, образовательных организациях, так и за их пределами: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отрицание общепринятых норм, попрание прав личности, выраженное в жестоком и циничном отношении к законопослушным гражданам, слабым и беззащитным, отсутствие чувства сострадания;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тесная связь с уголовными традициями;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жесткая иерархия (наличие своеобразного «табеля о рангах»);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обязательность следования установленным субкультурой нормам и правилам;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наличие враждующих группировок, борющихся за определенные сферы влияния (незаконный оборот наркотических средств и психотропных веществ, организация занятия проституцией, ритуальные услуги и т.д.);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поощрение низменных инстинктов и любых форм асоциального поведения;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отрицание трудовой деятельности и обесценивание результатов труда (проявление фактов вандализма);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неуважение прав собственников (совершение и оправдание хищений);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нечестность и скрытность по отношению к «чужим»;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распространённость тюремной лирики;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наличие фактов вымогательства денежных средств, одежды, продуктов питания и т.д.;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нанесение татуировок;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поощрение циничного отношения к женщине, половая распущенность, насильственный и добровольный гомосексуализм;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распространенность азартных игр;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наличие кличек;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отказ от участия в общественных мероприятиях и иных позитивных форм общественной жизни;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деление на «обиженных» и «опущенных», их эксплуатация и глумление над ними;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наличие «прописки» (принятие новичка в криминальную группу);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   распространенность различных поделок и иной криминальной атрибутикой (ножи, браслеты, сувениры и т.д.).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отличительной особенностью криминальной субкультуры является то, что она служит не только для удовлетворения «духовных» потребностей преступного мира, но и для его финансирования, обеспечения его жизнеспособности.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очевидно, что криминальная субкультура носит исключительно негативный характер, служит мощным инструментом пропаганды криминального образа жизни и средством воспроизводства преступности. Жизнь многих молодых людей, вовлеченных в криминальную субкультуру, изменяется навсегда, как правило, вернуться к нормальной жизни уже невозможно.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среди подросткового населения набирают популярность молодежные движения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Околофутбольщиков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Околофутбольщики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- деструктивное молодежное движение, основанное на футбольной тематике. Возрастные рамки увлечения этим движение составляют лица в возрасте от 15 до 20 лет. Как правило, это школьники-подростки, студенты, молодые люди. Данной возрастной категории свойственно отрицание общепризнанных ценностей и авторитетов, стремление выделиться, желание что-то доказать.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большинстве случаев, вовлечение в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околофутбольное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движение происходит через социальные сети, вербовщики обращают внимание на следующее: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неразрешенные конфликты в семье, окружение, особенно на спортивной теме;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ставки на спорт/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киберспорт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агрессивный образ жизни;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многочисленные подписки на агрессивные сообщества;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фото -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видеоконтент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драками, холодным либо огнестрельным оружием, крови, изображением волков, лис, тигров, иных хищных животных;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стиль одежды.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лицо потенциально подходит для вербовщиков, то наступают действия по его вербовке: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добавиться в список друзей аккаунта социальной сети, начать отвлеченный диалог;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попросить подписаться на депрессивные, агрессивные и иные сообщества, пропагандирующие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если возраст небольшой - начать входить в круг доверия при помощи игр, приложений, видео и т.д.;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найдя «точки соприкосновения», изучить обратную связь: мнение о движении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околофутбольщиков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обсудить межэтнические вопросы и пр.;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начать радикально настраивать против друзей, родителей.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того, как вербовщик понимает, что подросток активно поддерживает диалог и проявляет интерес к движению, он начнет призывать усилить анонимность - установить пароли на гаджеты, создать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фейковые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аккаунты (с некорректными установочными данными, например с измененным именем, фамилией, датой рождения и местом проживания). При попытках выхода завербованного лица из сообщества, могут последовать шантаж, угрозы.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образовательных организациях вербовка участников идет по классической хронологии. В коллективе появляется активный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он начинает рассказывать об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околофутбольном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движение среди своего окружения, постепенно, вовлекая иных участников.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сообществ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околофутбольщиков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предпочитают одежду определенных марок, основные из которых: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TommyHilfiger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StoneIsland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Burberry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FredPerry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Napapijri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TheNorthFace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RalphLaurenPolo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Thrasher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Supreme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VansOldShool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Гоша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Рубчинский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также носят камуфлированную одежду, джинсы с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подворотами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панамы. Среди приверженцев данного движения также популярна одежда с агрессивными изображениями, такими как черепа, кастеты, скрещенные ножи. На своих вещах используют слоганы: «13/12 невиновных нет», «трезвая и злая молодежь, моя честь моя верность».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среде российского футбольного хулиганства очень сильны идеи национализма и языческого мировоззрения. На близость языческого мировоззрения и субкультуры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околофутбольщиков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указывает рунический шрифт, который используется в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публикуемом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фото-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видеоконтенте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одежде и в татуировках.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существует такое явление, как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Кэжуал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(«поясни за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шмот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 К примеру, человек, который идет по улице в брендовой, камуфлированной одежде, либо вещах с атрибутикой футбольных команд, но не имеющий никакого отношения к субкультуре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околофутбольщиков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попадает в поле зрения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офников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которые могут избить или заставить снять эту вещь.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опасным молодежным деструктивным движением является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колумбайн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Мировое явление, получившее название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(стрельба в школах), или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колумбайн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(по названию образовательной организации в США, где произошел один из самых массовых расстрелов), известно в западном мире на протяжении как минимум последних 30 лет. Однако до России оно добралось сравнительно недавно - крупнейший и наиболее трагический случай произошел в г. Керчи. И это одна из самых опасных форм деструктивного поведения.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 описать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просто - подросток находит оружие, приходит с ним в школу и расстреливает всех, кто попадается ему на глаза, затем (чаще всего) совершает самоубийство.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Объективной статистики, всестороннего анализа явления в России нет, для нас эта проблема нова. А вот в странах, где стрельба в школах стала трагической повседневностью, уже пришли к выводу, что характеристики потенциального массового убийцы нет. То есть, нет типа школьников, наиболее склонного к расстрелам. Некоторые жили в идеальных семьях, 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некоторые были приемными, у большинства были близкие друзья, а кто-то был одиночкой.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не менее, некоторые общие черты всех стрелков можно выделить. Во-первых, они не спешат, а длительно планируют совершение противоправного деяния, обзаводятся оружием. Они часто и в течение длительного времени говорят о планах на насилие. То есть предупредить совершение противоправного действия можно, если вовремя получить информацию о намерениях подростка.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внешних факторов, которые подталкивают к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скулшутингу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стоит выделить: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отсутствие внимания со стороны родителей, частые ссоры в семье;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так называемый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то есть травля со стороны одноклассников;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смерть близких или друзей;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знакомство с материалами, рассказывающими о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скулшутинге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доступ к оружию.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Внутренние факторы - это: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депрессии;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ведомость и внушаемость;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очевидные психологические отклонения;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потеря чувства необратимости совершаемых поступков из-за видеоигр в раннем детстве.</w:t>
      </w:r>
    </w:p>
    <w:p w:rsidR="00657DFB" w:rsidRPr="00657DFB" w:rsidRDefault="00657DFB" w:rsidP="00657DFB">
      <w:pPr>
        <w:numPr>
          <w:ilvl w:val="0"/>
          <w:numId w:val="9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по противодействию деструктивным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молодежным движениям.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Наибольший эффект по предупреждению асоциального поведения среди молодежи может быть достигнут лишь совместными усилиям всех субъектов системы профилактики.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Комплексная работа сотрудников полиции, педагогов, психологов и родителей по формированию и развитию семейных, патриотических, нравственных, религиозных, философских ценностей (любви, дружбы, взаимопомощи и взаимовыручки, взаимоуважения) у ребенка должна осуществляться с самого раннего возраста.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Профилактическая работа с лицами, находящимися в группе риска, потенциально способными приобщиться к деструктивным молодежным движениям должна сводиться к формированию такого сценария поведения, при котором лицо почувствует себя значимым для общества и для общего дела. В этой связи необходимо переориентировать «потенциально опасных» подростков на позитивную деятельность. У несовершеннолетних важно сформировать внутреннее убеждение в том, что поставленные перед ними цели и задачи являются их собственными, а достижение и решение этих задач отвечает их собственным интересам.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 полиции необходимо постоянно поддерживать контакт с социальными педагогами и психологами с целью обмена информацией о поведении и степени социально-психологического благополучия интересующей группы. Необходимо получать информацию о лицах, 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пропагандирующих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девиантное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поведение, а также причисляющих себя к неформальным молодежным объединениям деструктивной направленности.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Проводить профилактическую работу необходимо не только среди учащихся учебных заведений, но с их родителями. Необходимо разъяснять им признаки негативного влияния асоциальных групп на личность подростка (недоверие, агрессивное поведение, эмоциональный дискомфорт,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непринятии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себя), способы вовлечения в вышеуказанные группы, указывать на необходимость контроля круга общения своего ребенка, как в реальной жизни, так и в социальных сетях.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задача совместных усилий сотрудников полиции, социальных педагогов, психологов и родителей должна состоять в доведении до подростка необходимости сопротивляться негативному влиянию СМИ, «друзей и товарищей», идеализирующих асоциальное поведение.</w:t>
      </w:r>
    </w:p>
    <w:p w:rsidR="00657DFB" w:rsidRPr="00657DFB" w:rsidRDefault="00657DFB" w:rsidP="00657DFB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оптимизации деятельности по противодействию влияния на подростков асоциальных групп рекомендуется: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 администрацию образовательн</w:t>
      </w:r>
      <w:r w:rsidR="003D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0й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3D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педагогических работников, психологов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1)незамедлительное информирование органов внутренних дел о несовершеннолетних, склонных к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девиантному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поведению, а также причисляющих себя к неформальным молодежным объединениям деструктивной направленности, фактах размещения в сети Интернет сведений противоправного характера;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2)работу с подростками по пропаганде здорового образа жизни, формированию гражданственности и патриотизма, предупреждению участия подростков в несанкционированных собраниях, митингах, пикетированиях, вовлечения в противоправную деятельность, в том числе экстремистской направленности;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лекции и беседы с педагогическим составом образовательных организаций и родителями учащихся по вопросам предупреждения чрезвычайных происшествий в учреждениях, обсуждать деструктивное поведение учащихся и студентов, разъяснять необходимость установления с детьми доверительных отношений и правила блокировки запрещенной информации в сети Интернет;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заинтересованными органами организовать проведение различных тематических мероприятий (конкурсы рисунков, круглые столы, 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соревнования и др.) и уроков «</w:t>
      </w:r>
      <w:proofErr w:type="spell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Кибербезопасности</w:t>
      </w:r>
      <w:proofErr w:type="spell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 разъяснением негативных последствий участия в деструктивных молодежных движениях и способах вовлечения в указанные группы;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отдельное внимание уделять предупреждению распространения криминальных субкультур в специальных учебно - воспитательных учреждениях закрытого типа, учреждениях системы профилактики правонарушений несовершеннолетних (осуществление </w:t>
      </w:r>
      <w:proofErr w:type="gramStart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доступом воспитанников к сотовой и Интернет связи);</w:t>
      </w:r>
    </w:p>
    <w:p w:rsidR="00657DFB" w:rsidRPr="00657DFB" w:rsidRDefault="00657DFB" w:rsidP="00657DFB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получении информации о несовершеннолетних, входящих в группу деструктивной направленности в социальной сети Интернет, принимать участие в проведении профилактической работы с ними, их родителями (иными законными представителями), инициировав привлечение сотрудников оперативных подразделений территориальных органов внутренних дел, педагогов, психологов.</w:t>
      </w:r>
    </w:p>
    <w:p w:rsidR="00140783" w:rsidRPr="009F625E" w:rsidRDefault="003D64BF" w:rsidP="00657DF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выше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изложенным</w:t>
      </w:r>
      <w:r w:rsidR="001407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FB" w:rsidRPr="009F62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0783">
        <w:rPr>
          <w:rFonts w:ascii="Times New Roman" w:hAnsi="Times New Roman" w:cs="Times New Roman"/>
          <w:color w:val="000000" w:themeColor="text1"/>
          <w:sz w:val="28"/>
          <w:szCs w:val="28"/>
        </w:rPr>
        <w:t>считаю необходимым разработать  план мероприятий с учащимися, образовательной организации и их родителями.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7"/>
        <w:gridCol w:w="2582"/>
        <w:gridCol w:w="2582"/>
      </w:tblGrid>
      <w:tr w:rsidR="00140783" w:rsidTr="00140783">
        <w:tc>
          <w:tcPr>
            <w:tcW w:w="4407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даты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40783" w:rsidTr="00140783">
        <w:tc>
          <w:tcPr>
            <w:tcW w:w="4407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 учащихся группы риска, социально опасных семей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40783" w:rsidTr="00140783">
        <w:tc>
          <w:tcPr>
            <w:tcW w:w="4407" w:type="dxa"/>
          </w:tcPr>
          <w:p w:rsidR="00140783" w:rsidRDefault="00140783" w:rsidP="00140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патриотических мероприятий  к памятным датам (встречи с ветеранами, классные часы, беседы,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</w:t>
            </w:r>
          </w:p>
        </w:tc>
      </w:tr>
      <w:tr w:rsidR="00140783" w:rsidTr="00140783">
        <w:tc>
          <w:tcPr>
            <w:tcW w:w="4407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Межведомственное взаимодействие с органами профилактики (беседы, совместные рейды)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Сотрудники КДН, ПДН,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социальный педагог, педагог-психолог</w:t>
            </w:r>
          </w:p>
        </w:tc>
      </w:tr>
      <w:tr w:rsidR="00140783" w:rsidTr="00140783">
        <w:tc>
          <w:tcPr>
            <w:tcW w:w="4407" w:type="dxa"/>
          </w:tcPr>
          <w:p w:rsidR="00140783" w:rsidRDefault="00140783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социально-психологического тестирования по выявлению учащихся, склонных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поведению</w:t>
            </w:r>
          </w:p>
        </w:tc>
        <w:tc>
          <w:tcPr>
            <w:tcW w:w="2582" w:type="dxa"/>
          </w:tcPr>
          <w:p w:rsidR="00140783" w:rsidRDefault="00995164" w:rsidP="009951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140783" w:rsidRDefault="00995164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995164" w:rsidTr="00140783">
        <w:tc>
          <w:tcPr>
            <w:tcW w:w="4407" w:type="dxa"/>
          </w:tcPr>
          <w:p w:rsidR="00995164" w:rsidRDefault="00995164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учащихся во внеурочную деятельность</w:t>
            </w:r>
          </w:p>
        </w:tc>
        <w:tc>
          <w:tcPr>
            <w:tcW w:w="2582" w:type="dxa"/>
          </w:tcPr>
          <w:p w:rsidR="00995164" w:rsidRDefault="00995164" w:rsidP="00952E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82" w:type="dxa"/>
          </w:tcPr>
          <w:p w:rsidR="00995164" w:rsidRDefault="00995164" w:rsidP="0065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</w:t>
            </w:r>
          </w:p>
        </w:tc>
      </w:tr>
    </w:tbl>
    <w:p w:rsidR="00657DFB" w:rsidRPr="009F625E" w:rsidRDefault="00657DFB" w:rsidP="00657DF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BA4" w:rsidRPr="009F625E" w:rsidRDefault="004F4F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5BA4" w:rsidRPr="009F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549"/>
    <w:multiLevelType w:val="multilevel"/>
    <w:tmpl w:val="ACFC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4B5C"/>
    <w:multiLevelType w:val="multilevel"/>
    <w:tmpl w:val="864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527AB"/>
    <w:multiLevelType w:val="multilevel"/>
    <w:tmpl w:val="16A2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33678"/>
    <w:multiLevelType w:val="multilevel"/>
    <w:tmpl w:val="A5BC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C0CB5"/>
    <w:multiLevelType w:val="multilevel"/>
    <w:tmpl w:val="789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A764E"/>
    <w:multiLevelType w:val="multilevel"/>
    <w:tmpl w:val="BEA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61049"/>
    <w:multiLevelType w:val="multilevel"/>
    <w:tmpl w:val="CA48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B79F2"/>
    <w:multiLevelType w:val="multilevel"/>
    <w:tmpl w:val="FB6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F08CE"/>
    <w:multiLevelType w:val="multilevel"/>
    <w:tmpl w:val="CE1E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0091B"/>
    <w:multiLevelType w:val="multilevel"/>
    <w:tmpl w:val="EB0E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874D0"/>
    <w:multiLevelType w:val="multilevel"/>
    <w:tmpl w:val="2910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C5B75"/>
    <w:multiLevelType w:val="multilevel"/>
    <w:tmpl w:val="E2D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83215"/>
    <w:multiLevelType w:val="multilevel"/>
    <w:tmpl w:val="3FA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B11CB"/>
    <w:multiLevelType w:val="multilevel"/>
    <w:tmpl w:val="9340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F2FF2"/>
    <w:multiLevelType w:val="multilevel"/>
    <w:tmpl w:val="04B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545EC"/>
    <w:multiLevelType w:val="multilevel"/>
    <w:tmpl w:val="6E9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1E02F6"/>
    <w:multiLevelType w:val="multilevel"/>
    <w:tmpl w:val="852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60"/>
    <w:rsid w:val="00140783"/>
    <w:rsid w:val="003D64BF"/>
    <w:rsid w:val="004F4F29"/>
    <w:rsid w:val="00657DFB"/>
    <w:rsid w:val="008458E2"/>
    <w:rsid w:val="00857F65"/>
    <w:rsid w:val="00995164"/>
    <w:rsid w:val="009F1060"/>
    <w:rsid w:val="009F625E"/>
    <w:rsid w:val="00D253AB"/>
    <w:rsid w:val="00D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65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D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65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D9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748C-3B9A-46A1-A9EE-F924644C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2024-06-21T00:31:00Z</cp:lastPrinted>
  <dcterms:created xsi:type="dcterms:W3CDTF">2024-06-20T23:00:00Z</dcterms:created>
  <dcterms:modified xsi:type="dcterms:W3CDTF">2024-06-21T00:35:00Z</dcterms:modified>
</cp:coreProperties>
</file>